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F12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9C08E6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C9BE231" wp14:editId="668C38A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4EE5" w14:textId="25D7F55F" w:rsidR="00AB5916" w:rsidRPr="00BA21B4" w:rsidRDefault="003E7CE6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02EC5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602EC5">
        <w:rPr>
          <w:rFonts w:ascii="Arial" w:hAnsi="Arial" w:cs="Arial"/>
          <w:bCs/>
          <w:color w:val="404040"/>
          <w:sz w:val="24"/>
          <w:szCs w:val="24"/>
        </w:rPr>
        <w:t>Azareel</w:t>
      </w:r>
      <w:proofErr w:type="spellEnd"/>
      <w:r w:rsidR="00602EC5">
        <w:rPr>
          <w:rFonts w:ascii="Arial" w:hAnsi="Arial" w:cs="Arial"/>
          <w:bCs/>
          <w:color w:val="404040"/>
          <w:sz w:val="24"/>
          <w:szCs w:val="24"/>
        </w:rPr>
        <w:t xml:space="preserve"> Rolón Jácome</w:t>
      </w:r>
    </w:p>
    <w:p w14:paraId="75C16C7F" w14:textId="739C226C" w:rsidR="00AB5916" w:rsidRPr="00BA21B4" w:rsidRDefault="00AB5916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02EC5">
        <w:rPr>
          <w:rFonts w:ascii="Arial" w:hAnsi="Arial" w:cs="Arial"/>
          <w:bCs/>
          <w:color w:val="404040"/>
          <w:sz w:val="24"/>
          <w:szCs w:val="24"/>
        </w:rPr>
        <w:t>Maestría en Sistema Penal Acusatorio y Adversarial</w:t>
      </w:r>
    </w:p>
    <w:p w14:paraId="186C4504" w14:textId="53E1B27E" w:rsidR="00AB5916" w:rsidRPr="00BA21B4" w:rsidRDefault="00AB5916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02EC5" w:rsidRPr="00A516B8">
        <w:rPr>
          <w:rFonts w:ascii="Arial" w:hAnsi="Arial" w:cs="Arial"/>
          <w:bCs/>
          <w:color w:val="404040"/>
          <w:sz w:val="24"/>
          <w:szCs w:val="24"/>
        </w:rPr>
        <w:t>8523928</w:t>
      </w:r>
    </w:p>
    <w:p w14:paraId="0CA06E1E" w14:textId="6646F327" w:rsidR="00AB5916" w:rsidRPr="00BA21B4" w:rsidRDefault="00AB5916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02EC5">
        <w:rPr>
          <w:rFonts w:ascii="Arial" w:hAnsi="Arial" w:cs="Arial"/>
          <w:color w:val="404040"/>
          <w:sz w:val="24"/>
          <w:szCs w:val="24"/>
        </w:rPr>
        <w:t xml:space="preserve"> 2281550276</w:t>
      </w:r>
    </w:p>
    <w:p w14:paraId="11818EC9" w14:textId="4E27741C" w:rsidR="00747B33" w:rsidRDefault="00AB5916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602EC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1A6545" w:rsidRPr="00F67267">
          <w:rPr>
            <w:rStyle w:val="Hipervnculo"/>
            <w:rFonts w:ascii="Arial" w:hAnsi="Arial" w:cs="Arial"/>
            <w:sz w:val="24"/>
            <w:szCs w:val="24"/>
          </w:rPr>
          <w:t>arolon@fiscaliaveracruz.gob.mx</w:t>
        </w:r>
      </w:hyperlink>
    </w:p>
    <w:p w14:paraId="75753ECB" w14:textId="77777777" w:rsidR="001A6545" w:rsidRPr="001E6712" w:rsidRDefault="001A654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2EAD1C2D" w14:textId="2B8B6015" w:rsidR="00B55469" w:rsidRDefault="00B55469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13AFC9F" wp14:editId="7EFA55B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9113F91" w14:textId="77777777" w:rsidR="00602EC5" w:rsidRPr="00A516B8" w:rsidRDefault="00602EC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2009-2013</w:t>
      </w:r>
    </w:p>
    <w:p w14:paraId="15C0738C" w14:textId="77777777" w:rsidR="00602EC5" w:rsidRPr="00A516B8" w:rsidRDefault="00602EC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Universidad Veracruzana, Estudios de Licenciatura en Derecho</w:t>
      </w:r>
    </w:p>
    <w:p w14:paraId="131D7B7B" w14:textId="77777777" w:rsidR="00602EC5" w:rsidRPr="00A516B8" w:rsidRDefault="00602EC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2017-2019</w:t>
      </w:r>
    </w:p>
    <w:p w14:paraId="65048172" w14:textId="1CF1D761" w:rsidR="00747B33" w:rsidRPr="001E6712" w:rsidRDefault="00602EC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 xml:space="preserve">Universidad de Xalapa, Estudios de Maestría en Sistema Penal, Acusatorio y Adversarial, </w:t>
      </w:r>
      <w:r>
        <w:rPr>
          <w:rFonts w:ascii="Arial" w:hAnsi="Arial" w:cs="Arial"/>
          <w:color w:val="404040"/>
          <w:sz w:val="24"/>
          <w:szCs w:val="24"/>
        </w:rPr>
        <w:t xml:space="preserve">con </w:t>
      </w:r>
      <w:r w:rsidRPr="00A516B8">
        <w:rPr>
          <w:rFonts w:ascii="Arial" w:hAnsi="Arial" w:cs="Arial"/>
          <w:color w:val="404040"/>
          <w:sz w:val="24"/>
          <w:szCs w:val="24"/>
        </w:rPr>
        <w:t xml:space="preserve">título </w:t>
      </w:r>
      <w:r>
        <w:rPr>
          <w:rFonts w:ascii="Arial" w:hAnsi="Arial" w:cs="Arial"/>
          <w:color w:val="404040"/>
          <w:sz w:val="24"/>
          <w:szCs w:val="24"/>
        </w:rPr>
        <w:t>profesional</w:t>
      </w:r>
      <w:r w:rsidRPr="00A516B8">
        <w:rPr>
          <w:rFonts w:ascii="Arial" w:hAnsi="Arial" w:cs="Arial"/>
          <w:color w:val="404040"/>
          <w:sz w:val="24"/>
          <w:szCs w:val="24"/>
        </w:rPr>
        <w:t xml:space="preserve">. </w:t>
      </w:r>
    </w:p>
    <w:p w14:paraId="46B39044" w14:textId="77777777" w:rsidR="001A6545" w:rsidRDefault="00BB2BF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B68A45" wp14:editId="49E3559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102B9B3" w14:textId="2EF4C857" w:rsidR="001E6712" w:rsidRPr="001A6545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A6545">
        <w:rPr>
          <w:rFonts w:ascii="Arial" w:hAnsi="Arial" w:cs="Arial"/>
          <w:b/>
          <w:color w:val="404040"/>
          <w:sz w:val="24"/>
          <w:szCs w:val="24"/>
        </w:rPr>
        <w:t>F</w:t>
      </w:r>
      <w:r w:rsidRPr="00A516B8">
        <w:rPr>
          <w:rFonts w:ascii="Arial" w:hAnsi="Arial" w:cs="Arial"/>
          <w:b/>
          <w:color w:val="404040"/>
          <w:sz w:val="24"/>
          <w:szCs w:val="24"/>
        </w:rPr>
        <w:t>ebrero de 2013</w:t>
      </w:r>
      <w:r w:rsidR="001A6545">
        <w:rPr>
          <w:rFonts w:ascii="Arial" w:hAnsi="Arial" w:cs="Arial"/>
          <w:b/>
          <w:color w:val="404040"/>
          <w:sz w:val="24"/>
          <w:szCs w:val="24"/>
        </w:rPr>
        <w:t>- 11 Noviembre 2013</w:t>
      </w:r>
    </w:p>
    <w:p w14:paraId="409AEE9B" w14:textId="1C89A779" w:rsidR="001E6712" w:rsidRPr="00A516B8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Oficial Secretario en la Coordinación de Agentes del Ministerio Público Auxiliares del C. Procurador General de Justicia en el Estado.</w:t>
      </w:r>
    </w:p>
    <w:p w14:paraId="7D951B96" w14:textId="3D792DB4" w:rsidR="001E6712" w:rsidRPr="00A516B8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 xml:space="preserve">Habilitada como Agente Segundo del Ministerio Público de Justicia Alternativa y Facilitador, en la Unidad Integral de Procuración de Justicia del </w:t>
      </w:r>
      <w:r w:rsidR="001A6545" w:rsidRPr="00A516B8">
        <w:rPr>
          <w:rFonts w:ascii="Arial" w:hAnsi="Arial" w:cs="Arial"/>
          <w:color w:val="404040"/>
          <w:sz w:val="24"/>
          <w:szCs w:val="24"/>
        </w:rPr>
        <w:t>Decimosegundo</w:t>
      </w:r>
      <w:r w:rsidRPr="00A516B8">
        <w:rPr>
          <w:rFonts w:ascii="Arial" w:hAnsi="Arial" w:cs="Arial"/>
          <w:color w:val="404040"/>
          <w:sz w:val="24"/>
          <w:szCs w:val="24"/>
        </w:rPr>
        <w:t xml:space="preserve"> Distrito Judicial con cabecera en Coatepec, Veracruz.</w:t>
      </w:r>
    </w:p>
    <w:p w14:paraId="5C505768" w14:textId="346331E3" w:rsidR="001E6712" w:rsidRPr="00A516B8" w:rsidRDefault="001A654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="001E6712" w:rsidRPr="00A516B8">
        <w:rPr>
          <w:rFonts w:ascii="Arial" w:hAnsi="Arial" w:cs="Arial"/>
          <w:b/>
          <w:color w:val="404040"/>
          <w:sz w:val="24"/>
          <w:szCs w:val="24"/>
        </w:rPr>
        <w:t xml:space="preserve">arzo del 2015 </w:t>
      </w:r>
      <w:r>
        <w:rPr>
          <w:rFonts w:ascii="Arial" w:hAnsi="Arial" w:cs="Arial"/>
          <w:b/>
          <w:color w:val="404040"/>
          <w:sz w:val="24"/>
          <w:szCs w:val="24"/>
        </w:rPr>
        <w:t>– Diciembre 2016</w:t>
      </w:r>
    </w:p>
    <w:p w14:paraId="6170455D" w14:textId="41F247E3" w:rsidR="001E6712" w:rsidRPr="001A6545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Encargado de la Fiscalía Segunda Facilitadora en la Unidad Integral de Procuración de Justicia del XII Distrito Judicial en Coatepec.</w:t>
      </w:r>
    </w:p>
    <w:p w14:paraId="2B21E4F7" w14:textId="77777777" w:rsidR="001E6712" w:rsidRPr="00A516B8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Fiscal Segunda Facilitadora en la Unidad Integral de Procuración de Justicia del XII Distrito Judicial en Coatepec.</w:t>
      </w:r>
    </w:p>
    <w:p w14:paraId="1B4EE477" w14:textId="0CBA6A49" w:rsidR="00747B33" w:rsidRDefault="001E6712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Fiscal Primera Facilitadora en la Unidad de Atención Temprana del XII Distrito Judicial en Coatepec, Ver.</w:t>
      </w:r>
    </w:p>
    <w:p w14:paraId="23B60C3B" w14:textId="2EEDE08A" w:rsidR="00462FAD" w:rsidRPr="00462FAD" w:rsidRDefault="001A6545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2016-</w:t>
      </w:r>
      <w:r w:rsidR="00462FAD" w:rsidRPr="00462FAD">
        <w:rPr>
          <w:rFonts w:ascii="Arial" w:hAnsi="Arial" w:cs="Arial"/>
          <w:b/>
          <w:bCs/>
          <w:color w:val="404040"/>
          <w:sz w:val="24"/>
          <w:szCs w:val="24"/>
        </w:rPr>
        <w:t xml:space="preserve"> Julio de 2024</w:t>
      </w:r>
    </w:p>
    <w:p w14:paraId="63C4B757" w14:textId="6CF589A6" w:rsidR="0084747E" w:rsidRPr="001E6712" w:rsidRDefault="00462FAD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Primera en el XII Distrito Judicial en Coatepec</w:t>
      </w:r>
    </w:p>
    <w:p w14:paraId="3C9F7402" w14:textId="77777777" w:rsidR="00AB5916" w:rsidRDefault="00BA21B4" w:rsidP="004F36A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57DB4C" wp14:editId="1284D11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11DECE8" w14:textId="30B43674" w:rsidR="001E6712" w:rsidRPr="001A6545" w:rsidRDefault="001E6712" w:rsidP="004F36AD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A6545">
        <w:rPr>
          <w:rFonts w:ascii="Arial" w:hAnsi="Arial" w:cs="Arial"/>
          <w:color w:val="404040"/>
          <w:sz w:val="24"/>
          <w:szCs w:val="24"/>
        </w:rPr>
        <w:t>Derecho Penal</w:t>
      </w:r>
    </w:p>
    <w:p w14:paraId="0588A125" w14:textId="31093F8A" w:rsidR="001E6712" w:rsidRPr="001A6545" w:rsidRDefault="001E6712" w:rsidP="004F36AD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A6545">
        <w:rPr>
          <w:rFonts w:ascii="Arial" w:hAnsi="Arial" w:cs="Arial"/>
          <w:color w:val="404040"/>
          <w:sz w:val="24"/>
          <w:szCs w:val="24"/>
        </w:rPr>
        <w:t>Mecanismos Alternativos de Solución de Controversias</w:t>
      </w:r>
    </w:p>
    <w:sectPr w:rsidR="001E6712" w:rsidRPr="001A6545" w:rsidSect="00462FAD">
      <w:headerReference w:type="default" r:id="rId11"/>
      <w:footerReference w:type="default" r:id="rId12"/>
      <w:pgSz w:w="12240" w:h="15840"/>
      <w:pgMar w:top="426" w:right="1701" w:bottom="127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2559" w14:textId="77777777" w:rsidR="00596AA7" w:rsidRDefault="00596AA7" w:rsidP="00AB5916">
      <w:pPr>
        <w:spacing w:after="0" w:line="240" w:lineRule="auto"/>
      </w:pPr>
      <w:r>
        <w:separator/>
      </w:r>
    </w:p>
  </w:endnote>
  <w:endnote w:type="continuationSeparator" w:id="0">
    <w:p w14:paraId="0A7ED61B" w14:textId="77777777" w:rsidR="00596AA7" w:rsidRDefault="00596AA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60D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0B9752" wp14:editId="64B92AC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38097843" name="Imagen 238097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13F" w14:textId="77777777" w:rsidR="00596AA7" w:rsidRDefault="00596AA7" w:rsidP="00AB5916">
      <w:pPr>
        <w:spacing w:after="0" w:line="240" w:lineRule="auto"/>
      </w:pPr>
      <w:r>
        <w:separator/>
      </w:r>
    </w:p>
  </w:footnote>
  <w:footnote w:type="continuationSeparator" w:id="0">
    <w:p w14:paraId="49E8716F" w14:textId="77777777" w:rsidR="00596AA7" w:rsidRDefault="00596AA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D6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98C2782" wp14:editId="00D4714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43004175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325F6"/>
    <w:rsid w:val="00160987"/>
    <w:rsid w:val="00196774"/>
    <w:rsid w:val="001A6545"/>
    <w:rsid w:val="001E6712"/>
    <w:rsid w:val="0020283C"/>
    <w:rsid w:val="00247088"/>
    <w:rsid w:val="002A5E10"/>
    <w:rsid w:val="002F214B"/>
    <w:rsid w:val="00304E91"/>
    <w:rsid w:val="003301E8"/>
    <w:rsid w:val="003E7CE6"/>
    <w:rsid w:val="00462C41"/>
    <w:rsid w:val="00462FAD"/>
    <w:rsid w:val="004A1170"/>
    <w:rsid w:val="004B2D6E"/>
    <w:rsid w:val="004E4FFA"/>
    <w:rsid w:val="004F0EDA"/>
    <w:rsid w:val="004F36AD"/>
    <w:rsid w:val="005502F5"/>
    <w:rsid w:val="005568D0"/>
    <w:rsid w:val="00596AA7"/>
    <w:rsid w:val="005A32B3"/>
    <w:rsid w:val="005E1EE4"/>
    <w:rsid w:val="00600D12"/>
    <w:rsid w:val="00602EC5"/>
    <w:rsid w:val="00614E53"/>
    <w:rsid w:val="006B6226"/>
    <w:rsid w:val="006B643A"/>
    <w:rsid w:val="006C2CDA"/>
    <w:rsid w:val="00723B67"/>
    <w:rsid w:val="00726727"/>
    <w:rsid w:val="00747B33"/>
    <w:rsid w:val="00785C57"/>
    <w:rsid w:val="00846235"/>
    <w:rsid w:val="0084747E"/>
    <w:rsid w:val="00884003"/>
    <w:rsid w:val="008C132E"/>
    <w:rsid w:val="008E2C6C"/>
    <w:rsid w:val="00A66637"/>
    <w:rsid w:val="00AB5916"/>
    <w:rsid w:val="00B313D2"/>
    <w:rsid w:val="00B55469"/>
    <w:rsid w:val="00B73714"/>
    <w:rsid w:val="00BA21B4"/>
    <w:rsid w:val="00BB2BF2"/>
    <w:rsid w:val="00C35B8A"/>
    <w:rsid w:val="00CE7F12"/>
    <w:rsid w:val="00D03386"/>
    <w:rsid w:val="00D81310"/>
    <w:rsid w:val="00DB2FA1"/>
    <w:rsid w:val="00DC5794"/>
    <w:rsid w:val="00DE2E01"/>
    <w:rsid w:val="00E71AD8"/>
    <w:rsid w:val="00EA5918"/>
    <w:rsid w:val="00F359A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A3F8"/>
  <w15:docId w15:val="{E51DC97D-8B01-43CA-9735-84D46391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65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olon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2024-10-02T23:05:00Z</dcterms:created>
  <dcterms:modified xsi:type="dcterms:W3CDTF">2024-10-02T23:05:00Z</dcterms:modified>
</cp:coreProperties>
</file>